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F6" w:rsidRDefault="00A573F6" w:rsidP="00A573F6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CF3690" wp14:editId="3C6CF380">
            <wp:extent cx="1851717" cy="1339703"/>
            <wp:effectExtent l="0" t="0" r="0" b="0"/>
            <wp:docPr id="3" name="obrázek 2" descr="Výsledek obrázku pro d&amp;ecaron;ti ve škole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d&amp;ecaron;ti ve škole kreslen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314" cy="13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E4" w:rsidRPr="00A573F6" w:rsidRDefault="00F1210C" w:rsidP="00E24300">
      <w:pPr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u w:val="single"/>
        </w:rPr>
      </w:pPr>
      <w:r w:rsidRPr="00A573F6">
        <w:rPr>
          <w:rFonts w:ascii="Arial" w:hAnsi="Arial" w:cs="Arial"/>
          <w:b/>
          <w:i/>
          <w:color w:val="0070C0"/>
          <w:sz w:val="32"/>
          <w:szCs w:val="32"/>
          <w:u w:val="single"/>
        </w:rPr>
        <w:t>„</w:t>
      </w:r>
      <w:r w:rsidR="00AD0EE4" w:rsidRPr="00A573F6">
        <w:rPr>
          <w:rFonts w:ascii="Arial" w:hAnsi="Arial" w:cs="Arial"/>
          <w:b/>
          <w:i/>
          <w:color w:val="0070C0"/>
          <w:sz w:val="32"/>
          <w:szCs w:val="32"/>
          <w:u w:val="single"/>
        </w:rPr>
        <w:t>Komens</w:t>
      </w:r>
      <w:r w:rsidRPr="00A573F6">
        <w:rPr>
          <w:rFonts w:ascii="Arial" w:hAnsi="Arial" w:cs="Arial"/>
          <w:b/>
          <w:i/>
          <w:color w:val="0070C0"/>
          <w:sz w:val="32"/>
          <w:szCs w:val="32"/>
          <w:u w:val="single"/>
        </w:rPr>
        <w:t>ký nás učil, že škola je radost“</w:t>
      </w:r>
    </w:p>
    <w:p w:rsidR="003726FC" w:rsidRPr="00E24300" w:rsidRDefault="004123D8" w:rsidP="00E24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300">
        <w:rPr>
          <w:rFonts w:ascii="Times New Roman" w:hAnsi="Times New Roman" w:cs="Times New Roman"/>
          <w:b/>
          <w:sz w:val="28"/>
          <w:szCs w:val="28"/>
        </w:rPr>
        <w:t>Zahájení školní docházky</w:t>
      </w:r>
      <w:r w:rsidRPr="00E24300">
        <w:rPr>
          <w:rFonts w:ascii="Times New Roman" w:hAnsi="Times New Roman" w:cs="Times New Roman"/>
          <w:sz w:val="28"/>
          <w:szCs w:val="28"/>
        </w:rPr>
        <w:t xml:space="preserve"> je velmi důležitou a mimořádnou událostí v životě dítěte. A děti by do školy měly nastupovat tehdy, kdy jsou na ni zralé a dostatečně připravené. Citová a sociální zralost je základním předpokladem pro učení. Když je dítě „v pohodě“ a radostné, tak se mnohem lépe soustředí. Vnitřní klid, sebejistota, zájem o poznávání nových věcí a lidí je stavebním kamenem pro učení.</w:t>
      </w:r>
    </w:p>
    <w:p w:rsidR="00A1378A" w:rsidRPr="00E24300" w:rsidRDefault="00A1378A" w:rsidP="00E24300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4300">
        <w:rPr>
          <w:rFonts w:ascii="Times New Roman" w:hAnsi="Times New Roman" w:cs="Times New Roman"/>
          <w:b/>
          <w:color w:val="FF0000"/>
          <w:sz w:val="28"/>
          <w:szCs w:val="28"/>
        </w:rPr>
        <w:t>Jak má vypadat zralý školák:</w:t>
      </w:r>
      <w:r w:rsidR="003726FC" w:rsidRPr="00E243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E243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 w:rsidR="003726FC" w:rsidRPr="00E243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3726FC" w:rsidRPr="00E24300">
        <w:rPr>
          <w:rFonts w:ascii="Times New Roman" w:hAnsi="Times New Roman" w:cs="Times New Roman"/>
          <w:b/>
          <w:sz w:val="28"/>
          <w:szCs w:val="28"/>
        </w:rPr>
        <w:t>- zvládá základy sebeobsluhy - oblečení, obutí, jídlo, úklid</w:t>
      </w:r>
      <w:r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- umí se ráno vypravit podle nacvičeného rituálu                                                                               </w:t>
      </w:r>
      <w:r w:rsidR="00124852" w:rsidRPr="00E24300">
        <w:rPr>
          <w:rFonts w:ascii="Times New Roman" w:hAnsi="Times New Roman" w:cs="Times New Roman"/>
          <w:b/>
          <w:sz w:val="28"/>
          <w:szCs w:val="28"/>
        </w:rPr>
        <w:t xml:space="preserve">- šaty si ukládá na jedno místo, připravuje si je na ráno                                                       </w:t>
      </w:r>
      <w:r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>- um</w:t>
      </w:r>
      <w:r w:rsidR="003726FC" w:rsidRPr="00E24300">
        <w:rPr>
          <w:rFonts w:ascii="Times New Roman" w:hAnsi="Times New Roman" w:cs="Times New Roman"/>
          <w:b/>
          <w:sz w:val="28"/>
          <w:szCs w:val="28"/>
        </w:rPr>
        <w:t xml:space="preserve">í si připravit věci do aktovky 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>podle obrázkového seznamu                                                                                                                                 - doma vydrží hodinu u stolečku malovat, kreslit nebo lepit</w:t>
      </w:r>
      <w:r w:rsidR="00746DBB"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-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DBB" w:rsidRPr="00E24300">
        <w:rPr>
          <w:rFonts w:ascii="Times New Roman" w:hAnsi="Times New Roman" w:cs="Times New Roman"/>
          <w:b/>
          <w:sz w:val="28"/>
          <w:szCs w:val="28"/>
        </w:rPr>
        <w:t>dokončí započatou práci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46DBB"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>- hraje si sám i s dětmi,</w:t>
      </w:r>
      <w:r w:rsidR="00124852" w:rsidRPr="00E24300">
        <w:rPr>
          <w:rFonts w:ascii="Times New Roman" w:hAnsi="Times New Roman" w:cs="Times New Roman"/>
          <w:b/>
          <w:sz w:val="28"/>
          <w:szCs w:val="28"/>
        </w:rPr>
        <w:t xml:space="preserve"> respektuje 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>pravidla hry</w:t>
      </w:r>
      <w:r w:rsidR="00414A3E"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-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A3E" w:rsidRPr="00E24300">
        <w:rPr>
          <w:rFonts w:ascii="Times New Roman" w:hAnsi="Times New Roman" w:cs="Times New Roman"/>
          <w:b/>
          <w:sz w:val="28"/>
          <w:szCs w:val="28"/>
        </w:rPr>
        <w:t xml:space="preserve">spolupracuje s ostatními, umí počkat, až na něho přijde řada                                     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4A3E" w:rsidRPr="00E24300">
        <w:rPr>
          <w:rFonts w:ascii="Times New Roman" w:hAnsi="Times New Roman" w:cs="Times New Roman"/>
          <w:b/>
          <w:sz w:val="28"/>
          <w:szCs w:val="28"/>
        </w:rPr>
        <w:t>zvládá emoce a chová se přiměřeně</w:t>
      </w:r>
      <w:r w:rsidR="003726FC" w:rsidRPr="00E24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>v obchodě,</w:t>
      </w:r>
      <w:r w:rsidR="00414A3E" w:rsidRPr="00E24300">
        <w:rPr>
          <w:rFonts w:ascii="Times New Roman" w:hAnsi="Times New Roman" w:cs="Times New Roman"/>
          <w:b/>
          <w:sz w:val="28"/>
          <w:szCs w:val="28"/>
        </w:rPr>
        <w:t xml:space="preserve"> u lékaře, na hřišti                                                       - 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 xml:space="preserve">umí s rodiči nakupovat a pracovat  </w:t>
      </w:r>
      <w:r w:rsidR="00414A3E"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- </w:t>
      </w:r>
      <w:r w:rsidR="006E55FE" w:rsidRPr="00E24300">
        <w:rPr>
          <w:rFonts w:ascii="Times New Roman" w:hAnsi="Times New Roman" w:cs="Times New Roman"/>
          <w:b/>
          <w:sz w:val="28"/>
          <w:szCs w:val="28"/>
        </w:rPr>
        <w:t>zná základní bezpečnostní pravidla a umí je dodržovat                                          - umí mluvit s dospělými, odpovídat na otázky</w:t>
      </w:r>
      <w:r w:rsidR="00414A3E"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- nedělá mu obtíže pozdravit, poprosit, poděkovat                                                                                            - umí požádat o pomoc                                                                                                                             - přemýšlí nad řešením předloženého úkolu</w:t>
      </w:r>
      <w:r w:rsidR="006E55FE" w:rsidRPr="00E24300">
        <w:rPr>
          <w:rFonts w:ascii="Times New Roman" w:hAnsi="Times New Roman" w:cs="Times New Roman"/>
          <w:sz w:val="28"/>
          <w:szCs w:val="28"/>
        </w:rPr>
        <w:t xml:space="preserve">    </w:t>
      </w:r>
      <w:r w:rsidR="00124852" w:rsidRPr="00E24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24852"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124852" w:rsidRPr="00E24300">
        <w:rPr>
          <w:rFonts w:ascii="Times New Roman" w:hAnsi="Times New Roman" w:cs="Times New Roman"/>
          <w:b/>
          <w:sz w:val="28"/>
          <w:szCs w:val="28"/>
        </w:rPr>
        <w:lastRenderedPageBreak/>
        <w:t>- nemá potíže se separací od rodičů                                                                                                - daří se mu komunikace s</w:t>
      </w:r>
      <w:r w:rsidR="003726FC" w:rsidRPr="00E24300">
        <w:rPr>
          <w:rFonts w:ascii="Times New Roman" w:hAnsi="Times New Roman" w:cs="Times New Roman"/>
          <w:b/>
          <w:sz w:val="28"/>
          <w:szCs w:val="28"/>
        </w:rPr>
        <w:t xml:space="preserve"> ostatními                                                       </w:t>
      </w:r>
      <w:r w:rsidR="00402B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726FC" w:rsidRPr="00E24300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124852" w:rsidRPr="00E24300">
        <w:rPr>
          <w:rFonts w:ascii="Times New Roman" w:hAnsi="Times New Roman" w:cs="Times New Roman"/>
          <w:b/>
          <w:sz w:val="28"/>
          <w:szCs w:val="28"/>
        </w:rPr>
        <w:t>je schopné přijmout jiný názor</w:t>
      </w:r>
    </w:p>
    <w:p w:rsidR="00E24300" w:rsidRDefault="00E9618B" w:rsidP="00E243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>Ne každé dítě je připraveno přijímat „kolektivní“ výuku. Není to otázka inteligence, to je problém typu. I velmi chytré dítě, které není zcela zralé, si zbytečně osvojí odpor ke škole a nevyužije všechny své dispozice pro vzdělání.</w:t>
      </w:r>
      <w:r w:rsidR="00AD0EE4"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Být schopný se učit je jedna věc, znamená </w:t>
      </w:r>
      <w:r w:rsidR="00746DBB"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>porozumět, chápat souvislosti, umět reagovat, fixovat poznatky.</w:t>
      </w:r>
      <w:r w:rsidR="00AD0EE4"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>Ale být schopen se učit není stejné, jako být schopen</w:t>
      </w:r>
      <w:r w:rsidR="00AD0EE4"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chodit do školy, </w:t>
      </w:r>
      <w:r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poslouchat pokyn pro tolik dětí najednou, </w:t>
      </w:r>
      <w:r w:rsidR="00AD0EE4"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>poslouchat ze zadní řady jeden hlas, podřídit se tempu, mluvit, jen když se to smí, snášet nepohodu lavice, jíst pouze o velké přestávce, přij</w:t>
      </w:r>
      <w:r w:rsidR="00A573F6">
        <w:rPr>
          <w:rFonts w:ascii="Times New Roman" w:hAnsi="Times New Roman" w:cs="Times New Roman"/>
          <w:color w:val="000000" w:themeColor="text1"/>
          <w:sz w:val="28"/>
          <w:szCs w:val="28"/>
        </w:rPr>
        <w:t>ímat křivdu a nespravedlnost.</w:t>
      </w:r>
      <w:r w:rsidR="003726FC"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726FC" w:rsidRPr="00E24300" w:rsidRDefault="00E24300" w:rsidP="00A573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Je toho hodně,</w:t>
      </w:r>
      <w:r w:rsidR="00AD0EE4"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někdy to nejde zvládnou</w:t>
      </w:r>
      <w:r w:rsidR="006E55FE"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AD0EE4" w:rsidRPr="00E24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může z toho být spousta starostí a úzkostí.</w:t>
      </w:r>
    </w:p>
    <w:p w:rsidR="003726FC" w:rsidRPr="00E24300" w:rsidRDefault="00AD0EE4" w:rsidP="00E2430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4300">
        <w:rPr>
          <w:rFonts w:ascii="Times New Roman" w:hAnsi="Times New Roman" w:cs="Times New Roman"/>
          <w:b/>
          <w:color w:val="FF0000"/>
          <w:sz w:val="28"/>
          <w:szCs w:val="28"/>
        </w:rPr>
        <w:t>Před zařazením do školy proto pozor na děti</w:t>
      </w:r>
      <w:r w:rsidRPr="00E24300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24300" w:rsidRPr="00067926" w:rsidRDefault="00AD0EE4" w:rsidP="00E243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3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378A" w:rsidRPr="00E24300">
        <w:rPr>
          <w:rFonts w:ascii="Times New Roman" w:hAnsi="Times New Roman" w:cs="Times New Roman"/>
          <w:b/>
          <w:sz w:val="28"/>
          <w:szCs w:val="28"/>
        </w:rPr>
        <w:t xml:space="preserve">úzkostné </w:t>
      </w:r>
      <w:r w:rsidRPr="00E24300">
        <w:rPr>
          <w:rFonts w:ascii="Times New Roman" w:hAnsi="Times New Roman" w:cs="Times New Roman"/>
          <w:b/>
          <w:sz w:val="28"/>
          <w:szCs w:val="28"/>
        </w:rPr>
        <w:t>a přecitlivělé                                                                                                                          -</w:t>
      </w:r>
      <w:r w:rsidR="00A1378A" w:rsidRPr="00E24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300">
        <w:rPr>
          <w:rFonts w:ascii="Times New Roman" w:hAnsi="Times New Roman" w:cs="Times New Roman"/>
          <w:b/>
          <w:sz w:val="28"/>
          <w:szCs w:val="28"/>
        </w:rPr>
        <w:t xml:space="preserve">hravé, které nic nedokončí                                                                                                      - neklidné, těkavé, </w:t>
      </w:r>
      <w:r w:rsidR="00164FDE" w:rsidRPr="00E24300">
        <w:rPr>
          <w:rFonts w:ascii="Times New Roman" w:hAnsi="Times New Roman" w:cs="Times New Roman"/>
          <w:b/>
          <w:sz w:val="28"/>
          <w:szCs w:val="28"/>
        </w:rPr>
        <w:t>neposedné, které</w:t>
      </w:r>
      <w:r w:rsidR="00A1378A" w:rsidRPr="00E24300">
        <w:rPr>
          <w:rFonts w:ascii="Times New Roman" w:hAnsi="Times New Roman" w:cs="Times New Roman"/>
          <w:b/>
          <w:sz w:val="28"/>
          <w:szCs w:val="28"/>
        </w:rPr>
        <w:t xml:space="preserve"> nevydrží sedět u jídla                                        - co chtějí všechno vědět a nic si nepamatují                                                                             - co kladou otázky a nečekají na odpověď</w:t>
      </w:r>
      <w:r w:rsidR="00A37533"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164FDE" w:rsidRPr="00E24300">
        <w:rPr>
          <w:rFonts w:ascii="Times New Roman" w:hAnsi="Times New Roman" w:cs="Times New Roman"/>
          <w:b/>
          <w:sz w:val="28"/>
          <w:szCs w:val="28"/>
        </w:rPr>
        <w:t xml:space="preserve">                  - co si nechtějí uklízet hračky, utíkají, vzdorují</w:t>
      </w:r>
      <w:r w:rsidR="00A37533" w:rsidRPr="00E24300">
        <w:rPr>
          <w:rFonts w:ascii="Times New Roman" w:hAnsi="Times New Roman" w:cs="Times New Roman"/>
          <w:b/>
          <w:sz w:val="28"/>
          <w:szCs w:val="28"/>
        </w:rPr>
        <w:t>, všechno jen rozh</w:t>
      </w:r>
      <w:r w:rsidR="00164FDE" w:rsidRPr="00E24300">
        <w:rPr>
          <w:rFonts w:ascii="Times New Roman" w:hAnsi="Times New Roman" w:cs="Times New Roman"/>
          <w:b/>
          <w:sz w:val="28"/>
          <w:szCs w:val="28"/>
        </w:rPr>
        <w:t>ázejí</w:t>
      </w:r>
    </w:p>
    <w:p w:rsidR="00A573F6" w:rsidRDefault="00A573F6" w:rsidP="00E24300">
      <w:pPr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02BCB" w:rsidRDefault="00A573F6" w:rsidP="00E24300">
      <w:pPr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Hodně štěstí, </w:t>
      </w:r>
      <w:r w:rsidR="004765D3" w:rsidRPr="00E24300">
        <w:rPr>
          <w:rFonts w:ascii="Times New Roman" w:hAnsi="Times New Roman" w:cs="Times New Roman"/>
          <w:b/>
          <w:i/>
          <w:color w:val="0070C0"/>
          <w:sz w:val="28"/>
          <w:szCs w:val="28"/>
        </w:rPr>
        <w:t>děti!</w:t>
      </w:r>
    </w:p>
    <w:p w:rsidR="004765D3" w:rsidRPr="00E24300" w:rsidRDefault="004765D3" w:rsidP="00E24300">
      <w:pPr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24300">
        <w:rPr>
          <w:rFonts w:ascii="Times New Roman" w:hAnsi="Times New Roman" w:cs="Times New Roman"/>
          <w:b/>
          <w:i/>
          <w:color w:val="0070C0"/>
          <w:sz w:val="28"/>
          <w:szCs w:val="28"/>
        </w:rPr>
        <w:t>Nejen ve škole, ale v celém vašem budoucím životě.</w:t>
      </w:r>
    </w:p>
    <w:p w:rsidR="004765D3" w:rsidRPr="00E24300" w:rsidRDefault="00067926" w:rsidP="00E243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73F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765D3" w:rsidRPr="00E24300" w:rsidSect="00E24300">
      <w:pgSz w:w="11906" w:h="16838"/>
      <w:pgMar w:top="1417" w:right="1417" w:bottom="1417" w:left="1417" w:header="136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14" w:rsidRDefault="00CA6D14" w:rsidP="00E24300">
      <w:pPr>
        <w:spacing w:after="0" w:line="240" w:lineRule="auto"/>
      </w:pPr>
      <w:r>
        <w:separator/>
      </w:r>
    </w:p>
  </w:endnote>
  <w:endnote w:type="continuationSeparator" w:id="0">
    <w:p w:rsidR="00CA6D14" w:rsidRDefault="00CA6D14" w:rsidP="00E2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14" w:rsidRDefault="00CA6D14" w:rsidP="00E24300">
      <w:pPr>
        <w:spacing w:after="0" w:line="240" w:lineRule="auto"/>
      </w:pPr>
      <w:r>
        <w:separator/>
      </w:r>
    </w:p>
  </w:footnote>
  <w:footnote w:type="continuationSeparator" w:id="0">
    <w:p w:rsidR="00CA6D14" w:rsidRDefault="00CA6D14" w:rsidP="00E24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8B"/>
    <w:rsid w:val="00067926"/>
    <w:rsid w:val="00124852"/>
    <w:rsid w:val="00164FDE"/>
    <w:rsid w:val="001E5AA2"/>
    <w:rsid w:val="003726FC"/>
    <w:rsid w:val="00402BCB"/>
    <w:rsid w:val="004123D8"/>
    <w:rsid w:val="00414A3E"/>
    <w:rsid w:val="00453E6E"/>
    <w:rsid w:val="004765D3"/>
    <w:rsid w:val="006E55FE"/>
    <w:rsid w:val="00722B23"/>
    <w:rsid w:val="00746DBB"/>
    <w:rsid w:val="007F39CE"/>
    <w:rsid w:val="00A1378A"/>
    <w:rsid w:val="00A37533"/>
    <w:rsid w:val="00A573F6"/>
    <w:rsid w:val="00AD0EE4"/>
    <w:rsid w:val="00CA4774"/>
    <w:rsid w:val="00CA6D14"/>
    <w:rsid w:val="00D37D8D"/>
    <w:rsid w:val="00E24300"/>
    <w:rsid w:val="00E9618B"/>
    <w:rsid w:val="00EF0D3B"/>
    <w:rsid w:val="00F1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300"/>
  </w:style>
  <w:style w:type="paragraph" w:styleId="Zpat">
    <w:name w:val="footer"/>
    <w:basedOn w:val="Normln"/>
    <w:link w:val="ZpatChar"/>
    <w:uiPriority w:val="99"/>
    <w:unhideWhenUsed/>
    <w:rsid w:val="00E2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300"/>
  </w:style>
  <w:style w:type="paragraph" w:styleId="Textbubliny">
    <w:name w:val="Balloon Text"/>
    <w:basedOn w:val="Normln"/>
    <w:link w:val="TextbublinyChar"/>
    <w:uiPriority w:val="99"/>
    <w:semiHidden/>
    <w:unhideWhenUsed/>
    <w:rsid w:val="0006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300"/>
  </w:style>
  <w:style w:type="paragraph" w:styleId="Zpat">
    <w:name w:val="footer"/>
    <w:basedOn w:val="Normln"/>
    <w:link w:val="ZpatChar"/>
    <w:uiPriority w:val="99"/>
    <w:unhideWhenUsed/>
    <w:rsid w:val="00E2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300"/>
  </w:style>
  <w:style w:type="paragraph" w:styleId="Textbubliny">
    <w:name w:val="Balloon Text"/>
    <w:basedOn w:val="Normln"/>
    <w:link w:val="TextbublinyChar"/>
    <w:uiPriority w:val="99"/>
    <w:semiHidden/>
    <w:unhideWhenUsed/>
    <w:rsid w:val="0006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Mazurovi</dc:creator>
  <cp:lastModifiedBy>W</cp:lastModifiedBy>
  <cp:revision>6</cp:revision>
  <cp:lastPrinted>2017-03-02T11:00:00Z</cp:lastPrinted>
  <dcterms:created xsi:type="dcterms:W3CDTF">2017-03-01T09:55:00Z</dcterms:created>
  <dcterms:modified xsi:type="dcterms:W3CDTF">2017-03-02T11:00:00Z</dcterms:modified>
</cp:coreProperties>
</file>